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389DA" w14:textId="77777777" w:rsidR="00ED3432" w:rsidRDefault="00ED3432" w:rsidP="00852D51">
      <w:pPr>
        <w:jc w:val="center"/>
        <w:rPr>
          <w:b/>
          <w:sz w:val="24"/>
          <w:szCs w:val="24"/>
        </w:rPr>
      </w:pPr>
      <w:r>
        <w:rPr>
          <w:b/>
          <w:noProof/>
          <w:sz w:val="24"/>
          <w:szCs w:val="24"/>
        </w:rPr>
        <w:drawing>
          <wp:anchor distT="0" distB="0" distL="114935" distR="114935" simplePos="0" relativeHeight="251659264" behindDoc="1" locked="0" layoutInCell="1" allowOverlap="0" wp14:anchorId="42E50EFB" wp14:editId="687C8A53">
            <wp:simplePos x="0" y="0"/>
            <wp:positionH relativeFrom="column">
              <wp:posOffset>2715260</wp:posOffset>
            </wp:positionH>
            <wp:positionV relativeFrom="paragraph">
              <wp:posOffset>-130175</wp:posOffset>
            </wp:positionV>
            <wp:extent cx="561340" cy="524510"/>
            <wp:effectExtent l="1905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61340" cy="524510"/>
                    </a:xfrm>
                    <a:prstGeom prst="rect">
                      <a:avLst/>
                    </a:prstGeom>
                    <a:solidFill>
                      <a:srgbClr val="FFFFFF"/>
                    </a:solidFill>
                    <a:ln w="9525">
                      <a:noFill/>
                      <a:miter lim="800000"/>
                      <a:headEnd/>
                      <a:tailEnd/>
                    </a:ln>
                  </pic:spPr>
                </pic:pic>
              </a:graphicData>
            </a:graphic>
          </wp:anchor>
        </w:drawing>
      </w:r>
    </w:p>
    <w:p w14:paraId="0B1C6F0D" w14:textId="77777777" w:rsidR="00ED3432" w:rsidRDefault="00ED3432" w:rsidP="00852D51">
      <w:pPr>
        <w:jc w:val="center"/>
        <w:rPr>
          <w:b/>
          <w:sz w:val="24"/>
          <w:szCs w:val="24"/>
        </w:rPr>
      </w:pPr>
    </w:p>
    <w:p w14:paraId="5CDD0D0E" w14:textId="77777777" w:rsidR="00ED3432" w:rsidRPr="00CF75C2" w:rsidRDefault="00ED3432" w:rsidP="00852D51">
      <w:pPr>
        <w:jc w:val="center"/>
        <w:rPr>
          <w:b/>
          <w:sz w:val="14"/>
          <w:szCs w:val="24"/>
        </w:rPr>
      </w:pPr>
    </w:p>
    <w:p w14:paraId="274AA8EE" w14:textId="77777777" w:rsidR="00B851E3" w:rsidRPr="00720EA3" w:rsidRDefault="00ED3432" w:rsidP="00852D51">
      <w:pPr>
        <w:spacing w:before="120"/>
        <w:jc w:val="center"/>
        <w:rPr>
          <w:b/>
          <w:sz w:val="24"/>
          <w:szCs w:val="24"/>
        </w:rPr>
      </w:pPr>
      <w:r w:rsidRPr="00720EA3">
        <w:rPr>
          <w:b/>
          <w:sz w:val="24"/>
          <w:szCs w:val="24"/>
        </w:rPr>
        <w:t>СООБЩЕНИЕ О ПРОВЕДЕНИИ ГОДОВОГО ЗАСЕДАНИЯ ОБЩЕГО СОБРАНИЯ АКЦИОНЕРОВ</w:t>
      </w:r>
      <w:r w:rsidR="00720EA3">
        <w:rPr>
          <w:b/>
          <w:sz w:val="24"/>
          <w:szCs w:val="24"/>
        </w:rPr>
        <w:t xml:space="preserve"> </w:t>
      </w:r>
      <w:r w:rsidRPr="00720EA3">
        <w:rPr>
          <w:b/>
          <w:sz w:val="24"/>
          <w:szCs w:val="24"/>
        </w:rPr>
        <w:t>АО «АНАДЫРЬМОРПОРТ»</w:t>
      </w:r>
    </w:p>
    <w:p w14:paraId="763F79F1" w14:textId="77777777" w:rsidR="00EE1561" w:rsidRPr="00720EA3" w:rsidRDefault="00EE1561" w:rsidP="00852D51">
      <w:pPr>
        <w:spacing w:before="120"/>
        <w:jc w:val="center"/>
        <w:rPr>
          <w:b/>
          <w:sz w:val="24"/>
          <w:szCs w:val="24"/>
        </w:rPr>
      </w:pPr>
      <w:r w:rsidRPr="00720EA3">
        <w:rPr>
          <w:b/>
          <w:sz w:val="24"/>
          <w:szCs w:val="24"/>
        </w:rPr>
        <w:t>Уважаемый Акционер!</w:t>
      </w:r>
    </w:p>
    <w:p w14:paraId="7C35F753" w14:textId="77777777" w:rsidR="00EE1561" w:rsidRPr="00720EA3" w:rsidRDefault="00A46393" w:rsidP="00852D51">
      <w:pPr>
        <w:spacing w:before="120"/>
        <w:ind w:firstLine="567"/>
        <w:jc w:val="both"/>
        <w:rPr>
          <w:sz w:val="24"/>
          <w:szCs w:val="24"/>
        </w:rPr>
      </w:pPr>
      <w:r w:rsidRPr="00720EA3">
        <w:rPr>
          <w:sz w:val="24"/>
          <w:szCs w:val="24"/>
        </w:rPr>
        <w:t xml:space="preserve">Совет директоров </w:t>
      </w:r>
      <w:r w:rsidR="00544FE5" w:rsidRPr="00720EA3">
        <w:rPr>
          <w:sz w:val="24"/>
          <w:szCs w:val="24"/>
        </w:rPr>
        <w:t>акционерного общества «</w:t>
      </w:r>
      <w:r w:rsidR="00ED3432" w:rsidRPr="00720EA3">
        <w:rPr>
          <w:sz w:val="24"/>
          <w:szCs w:val="24"/>
        </w:rPr>
        <w:t>Анадырский морской порт</w:t>
      </w:r>
      <w:r w:rsidR="00980363" w:rsidRPr="00720EA3">
        <w:rPr>
          <w:sz w:val="24"/>
          <w:szCs w:val="24"/>
        </w:rPr>
        <w:t xml:space="preserve">» принял решение </w:t>
      </w:r>
      <w:r w:rsidR="00125041" w:rsidRPr="00720EA3">
        <w:rPr>
          <w:sz w:val="24"/>
          <w:szCs w:val="24"/>
        </w:rPr>
        <w:t xml:space="preserve">о </w:t>
      </w:r>
      <w:r w:rsidR="00980363" w:rsidRPr="00720EA3">
        <w:rPr>
          <w:sz w:val="24"/>
          <w:szCs w:val="24"/>
        </w:rPr>
        <w:t>прове</w:t>
      </w:r>
      <w:r w:rsidR="00125041" w:rsidRPr="00720EA3">
        <w:rPr>
          <w:sz w:val="24"/>
          <w:szCs w:val="24"/>
        </w:rPr>
        <w:t>дении</w:t>
      </w:r>
      <w:r w:rsidR="00980363" w:rsidRPr="00720EA3">
        <w:rPr>
          <w:sz w:val="24"/>
          <w:szCs w:val="24"/>
        </w:rPr>
        <w:t xml:space="preserve"> годово</w:t>
      </w:r>
      <w:r w:rsidR="00125041" w:rsidRPr="00720EA3">
        <w:rPr>
          <w:sz w:val="24"/>
          <w:szCs w:val="24"/>
        </w:rPr>
        <w:t>го</w:t>
      </w:r>
      <w:r w:rsidR="00980363" w:rsidRPr="00720EA3">
        <w:rPr>
          <w:sz w:val="24"/>
          <w:szCs w:val="24"/>
        </w:rPr>
        <w:t xml:space="preserve"> </w:t>
      </w:r>
      <w:r w:rsidR="003367FE" w:rsidRPr="00720EA3">
        <w:rPr>
          <w:sz w:val="24"/>
          <w:szCs w:val="24"/>
        </w:rPr>
        <w:t xml:space="preserve">заседания </w:t>
      </w:r>
      <w:r w:rsidR="00980363" w:rsidRPr="00720EA3">
        <w:rPr>
          <w:sz w:val="24"/>
          <w:szCs w:val="24"/>
        </w:rPr>
        <w:t>обще</w:t>
      </w:r>
      <w:r w:rsidR="00125041" w:rsidRPr="00720EA3">
        <w:rPr>
          <w:sz w:val="24"/>
          <w:szCs w:val="24"/>
        </w:rPr>
        <w:t>го</w:t>
      </w:r>
      <w:r w:rsidR="00980363" w:rsidRPr="00720EA3">
        <w:rPr>
          <w:sz w:val="24"/>
          <w:szCs w:val="24"/>
        </w:rPr>
        <w:t xml:space="preserve"> собрани</w:t>
      </w:r>
      <w:r w:rsidR="00125041" w:rsidRPr="00720EA3">
        <w:rPr>
          <w:sz w:val="24"/>
          <w:szCs w:val="24"/>
        </w:rPr>
        <w:t>я</w:t>
      </w:r>
      <w:r w:rsidR="00980363" w:rsidRPr="00720EA3">
        <w:rPr>
          <w:sz w:val="24"/>
          <w:szCs w:val="24"/>
        </w:rPr>
        <w:t xml:space="preserve"> </w:t>
      </w:r>
      <w:r w:rsidR="004C2669" w:rsidRPr="00720EA3">
        <w:rPr>
          <w:sz w:val="24"/>
          <w:szCs w:val="24"/>
        </w:rPr>
        <w:t>акционеров, голосование на котором совмещается с заочным голосованием,</w:t>
      </w:r>
      <w:r w:rsidR="00980363" w:rsidRPr="00720EA3">
        <w:rPr>
          <w:sz w:val="24"/>
          <w:szCs w:val="24"/>
        </w:rPr>
        <w:t xml:space="preserve"> для </w:t>
      </w:r>
      <w:r w:rsidR="005D6519" w:rsidRPr="00720EA3">
        <w:rPr>
          <w:sz w:val="24"/>
          <w:szCs w:val="24"/>
        </w:rPr>
        <w:t>об</w:t>
      </w:r>
      <w:r w:rsidR="00980363" w:rsidRPr="00720EA3">
        <w:rPr>
          <w:sz w:val="24"/>
          <w:szCs w:val="24"/>
        </w:rPr>
        <w:t>суждения вопросов повестки дня и принятия</w:t>
      </w:r>
      <w:r w:rsidR="005D6519" w:rsidRPr="00720EA3">
        <w:rPr>
          <w:sz w:val="24"/>
          <w:szCs w:val="24"/>
        </w:rPr>
        <w:t xml:space="preserve"> решений по вопрос</w:t>
      </w:r>
      <w:r w:rsidR="00842FF7" w:rsidRPr="00720EA3">
        <w:rPr>
          <w:sz w:val="24"/>
          <w:szCs w:val="24"/>
        </w:rPr>
        <w:t>ам, поставленным на голосование</w:t>
      </w:r>
      <w:r w:rsidR="004C2669" w:rsidRPr="00720EA3">
        <w:rPr>
          <w:sz w:val="24"/>
          <w:szCs w:val="24"/>
        </w:rPr>
        <w:t>.</w:t>
      </w:r>
    </w:p>
    <w:p w14:paraId="3D5E3732" w14:textId="77777777" w:rsidR="00236291" w:rsidRPr="00720EA3" w:rsidRDefault="00236291" w:rsidP="00852D51">
      <w:pPr>
        <w:spacing w:before="120"/>
        <w:ind w:firstLine="567"/>
        <w:jc w:val="both"/>
        <w:rPr>
          <w:sz w:val="24"/>
          <w:szCs w:val="24"/>
        </w:rPr>
      </w:pPr>
      <w:r w:rsidRPr="00720EA3">
        <w:rPr>
          <w:sz w:val="24"/>
          <w:szCs w:val="24"/>
        </w:rPr>
        <w:t xml:space="preserve">Полное фирменное наименование: </w:t>
      </w:r>
      <w:r w:rsidR="00163084" w:rsidRPr="00720EA3">
        <w:rPr>
          <w:b/>
          <w:sz w:val="24"/>
          <w:szCs w:val="24"/>
        </w:rPr>
        <w:t>А</w:t>
      </w:r>
      <w:r w:rsidR="00A76BD0" w:rsidRPr="00720EA3">
        <w:rPr>
          <w:b/>
          <w:sz w:val="24"/>
          <w:szCs w:val="24"/>
        </w:rPr>
        <w:t>кционерное общество «</w:t>
      </w:r>
      <w:r w:rsidR="00ED3432" w:rsidRPr="00720EA3">
        <w:rPr>
          <w:b/>
          <w:sz w:val="24"/>
          <w:szCs w:val="24"/>
        </w:rPr>
        <w:t>Анадырский морской порт</w:t>
      </w:r>
      <w:r w:rsidR="00A76BD0" w:rsidRPr="00720EA3">
        <w:rPr>
          <w:b/>
          <w:sz w:val="24"/>
          <w:szCs w:val="24"/>
        </w:rPr>
        <w:t>».</w:t>
      </w:r>
    </w:p>
    <w:p w14:paraId="62783F5F" w14:textId="77777777" w:rsidR="005E6AF9" w:rsidRPr="00720EA3" w:rsidRDefault="005E6AF9" w:rsidP="00720EA3">
      <w:pPr>
        <w:ind w:firstLine="567"/>
        <w:jc w:val="both"/>
        <w:rPr>
          <w:b/>
          <w:sz w:val="24"/>
          <w:szCs w:val="24"/>
        </w:rPr>
      </w:pPr>
      <w:r w:rsidRPr="00720EA3">
        <w:rPr>
          <w:sz w:val="24"/>
          <w:szCs w:val="24"/>
        </w:rPr>
        <w:t xml:space="preserve">Место нахождения Общества: </w:t>
      </w:r>
      <w:r w:rsidR="00986DAD" w:rsidRPr="00720EA3">
        <w:rPr>
          <w:rFonts w:eastAsia="Batang"/>
          <w:b/>
          <w:sz w:val="24"/>
          <w:szCs w:val="24"/>
        </w:rPr>
        <w:t>689000, Чукотский автономный округ, г. Анадырь, ул. Ленина, д. 73</w:t>
      </w:r>
    </w:p>
    <w:p w14:paraId="3A2400EB" w14:textId="77777777" w:rsidR="004C2669" w:rsidRPr="00720EA3" w:rsidRDefault="004C2669" w:rsidP="00720EA3">
      <w:pPr>
        <w:ind w:firstLine="567"/>
        <w:jc w:val="both"/>
        <w:rPr>
          <w:sz w:val="24"/>
          <w:szCs w:val="24"/>
        </w:rPr>
      </w:pPr>
      <w:r w:rsidRPr="00720EA3">
        <w:rPr>
          <w:sz w:val="24"/>
          <w:szCs w:val="24"/>
        </w:rPr>
        <w:t xml:space="preserve">Способ принятия решений общим собранием акционеров – </w:t>
      </w:r>
      <w:r w:rsidRPr="00720EA3">
        <w:rPr>
          <w:b/>
          <w:sz w:val="24"/>
          <w:szCs w:val="24"/>
        </w:rPr>
        <w:t>заседание, голосование на котором совмещается с заочным голосованием.</w:t>
      </w:r>
    </w:p>
    <w:p w14:paraId="1244164F" w14:textId="5D87A11E" w:rsidR="003733F1" w:rsidRPr="00720EA3" w:rsidRDefault="005115A1" w:rsidP="00852D51">
      <w:pPr>
        <w:ind w:left="567"/>
        <w:jc w:val="both"/>
        <w:rPr>
          <w:sz w:val="24"/>
          <w:szCs w:val="24"/>
        </w:rPr>
      </w:pPr>
      <w:r w:rsidRPr="00720EA3">
        <w:rPr>
          <w:sz w:val="24"/>
          <w:szCs w:val="24"/>
        </w:rPr>
        <w:t>Заседание</w:t>
      </w:r>
      <w:r w:rsidR="003733F1" w:rsidRPr="00720EA3">
        <w:rPr>
          <w:sz w:val="24"/>
          <w:szCs w:val="24"/>
        </w:rPr>
        <w:t xml:space="preserve"> состоится</w:t>
      </w:r>
      <w:r w:rsidR="00754776">
        <w:rPr>
          <w:sz w:val="24"/>
          <w:szCs w:val="24"/>
        </w:rPr>
        <w:t>:</w:t>
      </w:r>
      <w:r w:rsidR="003733F1" w:rsidRPr="00720EA3">
        <w:rPr>
          <w:sz w:val="24"/>
          <w:szCs w:val="24"/>
        </w:rPr>
        <w:t xml:space="preserve"> </w:t>
      </w:r>
      <w:r w:rsidR="00986DAD" w:rsidRPr="00720EA3">
        <w:rPr>
          <w:b/>
          <w:bCs/>
          <w:sz w:val="24"/>
          <w:szCs w:val="24"/>
        </w:rPr>
        <w:t>20</w:t>
      </w:r>
      <w:r w:rsidR="003733F1" w:rsidRPr="00720EA3">
        <w:rPr>
          <w:b/>
          <w:bCs/>
          <w:sz w:val="24"/>
          <w:szCs w:val="24"/>
        </w:rPr>
        <w:t xml:space="preserve"> </w:t>
      </w:r>
      <w:r w:rsidR="00986DAD" w:rsidRPr="00720EA3">
        <w:rPr>
          <w:b/>
          <w:bCs/>
          <w:sz w:val="24"/>
          <w:szCs w:val="24"/>
        </w:rPr>
        <w:t>марта</w:t>
      </w:r>
      <w:r w:rsidR="003733F1" w:rsidRPr="00720EA3">
        <w:rPr>
          <w:b/>
          <w:bCs/>
          <w:sz w:val="24"/>
          <w:szCs w:val="24"/>
        </w:rPr>
        <w:t xml:space="preserve"> 20</w:t>
      </w:r>
      <w:r w:rsidR="00317F82" w:rsidRPr="00720EA3">
        <w:rPr>
          <w:b/>
          <w:bCs/>
          <w:sz w:val="24"/>
          <w:szCs w:val="24"/>
        </w:rPr>
        <w:t>25</w:t>
      </w:r>
      <w:r w:rsidR="003733F1" w:rsidRPr="00720EA3">
        <w:rPr>
          <w:b/>
          <w:bCs/>
          <w:sz w:val="24"/>
          <w:szCs w:val="24"/>
        </w:rPr>
        <w:t xml:space="preserve"> года в </w:t>
      </w:r>
      <w:r w:rsidR="00986DAD" w:rsidRPr="00754776">
        <w:rPr>
          <w:b/>
          <w:bCs/>
          <w:sz w:val="24"/>
          <w:szCs w:val="24"/>
        </w:rPr>
        <w:t>10</w:t>
      </w:r>
      <w:r w:rsidR="003733F1" w:rsidRPr="00754776">
        <w:rPr>
          <w:b/>
          <w:bCs/>
          <w:sz w:val="24"/>
          <w:szCs w:val="24"/>
        </w:rPr>
        <w:t xml:space="preserve"> час. </w:t>
      </w:r>
      <w:r w:rsidR="00163084" w:rsidRPr="00754776">
        <w:rPr>
          <w:b/>
          <w:bCs/>
          <w:sz w:val="24"/>
          <w:szCs w:val="24"/>
        </w:rPr>
        <w:t>0</w:t>
      </w:r>
      <w:r w:rsidR="003733F1" w:rsidRPr="00754776">
        <w:rPr>
          <w:b/>
          <w:bCs/>
          <w:sz w:val="24"/>
          <w:szCs w:val="24"/>
        </w:rPr>
        <w:t>0</w:t>
      </w:r>
      <w:r w:rsidR="003733F1" w:rsidRPr="00720EA3">
        <w:rPr>
          <w:b/>
          <w:bCs/>
          <w:sz w:val="24"/>
          <w:szCs w:val="24"/>
        </w:rPr>
        <w:t xml:space="preserve"> мин. местного времени.</w:t>
      </w:r>
    </w:p>
    <w:p w14:paraId="59188D7E" w14:textId="77777777" w:rsidR="006B38DE" w:rsidRPr="00720EA3" w:rsidRDefault="006B38DE" w:rsidP="00852D51">
      <w:pPr>
        <w:ind w:left="567"/>
        <w:jc w:val="both"/>
        <w:rPr>
          <w:b/>
          <w:bCs/>
          <w:sz w:val="24"/>
          <w:szCs w:val="24"/>
        </w:rPr>
      </w:pPr>
      <w:r w:rsidRPr="00720EA3">
        <w:rPr>
          <w:sz w:val="24"/>
          <w:szCs w:val="24"/>
        </w:rPr>
        <w:t xml:space="preserve">Время начала регистрации участников собрания: </w:t>
      </w:r>
      <w:r w:rsidRPr="00754776">
        <w:rPr>
          <w:b/>
          <w:bCs/>
          <w:sz w:val="24"/>
          <w:szCs w:val="24"/>
        </w:rPr>
        <w:t>0</w:t>
      </w:r>
      <w:r w:rsidR="00986DAD" w:rsidRPr="00754776">
        <w:rPr>
          <w:b/>
          <w:bCs/>
          <w:sz w:val="24"/>
          <w:szCs w:val="24"/>
        </w:rPr>
        <w:t>9</w:t>
      </w:r>
      <w:r w:rsidRPr="00754776">
        <w:rPr>
          <w:b/>
          <w:bCs/>
          <w:sz w:val="24"/>
          <w:szCs w:val="24"/>
        </w:rPr>
        <w:t xml:space="preserve"> час. </w:t>
      </w:r>
      <w:r w:rsidR="00986DAD" w:rsidRPr="00754776">
        <w:rPr>
          <w:b/>
          <w:bCs/>
          <w:sz w:val="24"/>
          <w:szCs w:val="24"/>
        </w:rPr>
        <w:t>00</w:t>
      </w:r>
      <w:r w:rsidRPr="00720EA3">
        <w:rPr>
          <w:b/>
          <w:bCs/>
          <w:sz w:val="24"/>
          <w:szCs w:val="24"/>
        </w:rPr>
        <w:t xml:space="preserve"> мин.</w:t>
      </w:r>
    </w:p>
    <w:p w14:paraId="1DF90ED7" w14:textId="462261AB" w:rsidR="003733F1" w:rsidRPr="00720EA3" w:rsidRDefault="003733F1" w:rsidP="00852D51">
      <w:pPr>
        <w:ind w:firstLine="567"/>
        <w:jc w:val="both"/>
        <w:rPr>
          <w:b/>
          <w:bCs/>
          <w:sz w:val="24"/>
          <w:szCs w:val="24"/>
        </w:rPr>
      </w:pPr>
      <w:r w:rsidRPr="00720EA3">
        <w:rPr>
          <w:sz w:val="24"/>
          <w:szCs w:val="24"/>
        </w:rPr>
        <w:t xml:space="preserve">Место проведения </w:t>
      </w:r>
      <w:r w:rsidR="005115A1" w:rsidRPr="00720EA3">
        <w:rPr>
          <w:sz w:val="24"/>
          <w:szCs w:val="24"/>
        </w:rPr>
        <w:t>заседания</w:t>
      </w:r>
      <w:r w:rsidRPr="00720EA3">
        <w:rPr>
          <w:sz w:val="24"/>
          <w:szCs w:val="24"/>
        </w:rPr>
        <w:t xml:space="preserve">: </w:t>
      </w:r>
      <w:r w:rsidR="00986DAD" w:rsidRPr="00720EA3">
        <w:rPr>
          <w:rFonts w:eastAsia="Batang"/>
          <w:b/>
          <w:sz w:val="24"/>
          <w:szCs w:val="24"/>
        </w:rPr>
        <w:t>Ч</w:t>
      </w:r>
      <w:r w:rsidR="00754776">
        <w:rPr>
          <w:rFonts w:eastAsia="Batang"/>
          <w:b/>
          <w:sz w:val="24"/>
          <w:szCs w:val="24"/>
        </w:rPr>
        <w:t>укотский автономный округ</w:t>
      </w:r>
      <w:r w:rsidR="00986DAD" w:rsidRPr="00720EA3">
        <w:rPr>
          <w:rFonts w:eastAsia="Batang"/>
          <w:b/>
          <w:sz w:val="24"/>
          <w:szCs w:val="24"/>
        </w:rPr>
        <w:t xml:space="preserve">, г. Анадырь, ул. Ленина, дом 73, </w:t>
      </w:r>
      <w:r w:rsidR="00986DAD" w:rsidRPr="00754776">
        <w:rPr>
          <w:rFonts w:eastAsia="Batang"/>
          <w:b/>
          <w:sz w:val="24"/>
          <w:szCs w:val="24"/>
        </w:rPr>
        <w:t>новое административное здание, конференц-зал</w:t>
      </w:r>
      <w:r w:rsidR="00986DAD" w:rsidRPr="00754776">
        <w:rPr>
          <w:rFonts w:eastAsia="Batang"/>
          <w:sz w:val="24"/>
          <w:szCs w:val="24"/>
        </w:rPr>
        <w:t>.</w:t>
      </w:r>
    </w:p>
    <w:p w14:paraId="76BB0F71" w14:textId="0F01D773" w:rsidR="00EA2901" w:rsidRPr="00720EA3" w:rsidRDefault="00C34CC3" w:rsidP="00852D51">
      <w:pPr>
        <w:ind w:firstLine="567"/>
        <w:jc w:val="both"/>
        <w:rPr>
          <w:bCs/>
          <w:sz w:val="24"/>
          <w:szCs w:val="24"/>
        </w:rPr>
      </w:pPr>
      <w:r w:rsidRPr="00720EA3">
        <w:rPr>
          <w:bCs/>
          <w:sz w:val="24"/>
          <w:szCs w:val="24"/>
        </w:rPr>
        <w:t xml:space="preserve">Дата окончания приема бюллетеней для голосования: </w:t>
      </w:r>
      <w:r w:rsidR="00986DAD" w:rsidRPr="00720EA3">
        <w:rPr>
          <w:b/>
          <w:bCs/>
          <w:sz w:val="24"/>
          <w:szCs w:val="24"/>
        </w:rPr>
        <w:t>17</w:t>
      </w:r>
      <w:r w:rsidRPr="00720EA3">
        <w:rPr>
          <w:b/>
          <w:bCs/>
          <w:sz w:val="24"/>
          <w:szCs w:val="24"/>
        </w:rPr>
        <w:t xml:space="preserve"> </w:t>
      </w:r>
      <w:r w:rsidR="00986DAD" w:rsidRPr="00720EA3">
        <w:rPr>
          <w:b/>
          <w:bCs/>
          <w:sz w:val="24"/>
          <w:szCs w:val="24"/>
        </w:rPr>
        <w:t>марта</w:t>
      </w:r>
      <w:r w:rsidRPr="00720EA3">
        <w:rPr>
          <w:b/>
          <w:bCs/>
          <w:sz w:val="24"/>
          <w:szCs w:val="24"/>
        </w:rPr>
        <w:t xml:space="preserve"> 2025</w:t>
      </w:r>
      <w:r w:rsidR="00754776">
        <w:rPr>
          <w:b/>
          <w:bCs/>
          <w:sz w:val="24"/>
          <w:szCs w:val="24"/>
        </w:rPr>
        <w:t xml:space="preserve"> года</w:t>
      </w:r>
      <w:r w:rsidR="00EA2901" w:rsidRPr="00720EA3">
        <w:rPr>
          <w:bCs/>
          <w:sz w:val="24"/>
          <w:szCs w:val="24"/>
        </w:rPr>
        <w:t>.</w:t>
      </w:r>
    </w:p>
    <w:p w14:paraId="014C4AE1" w14:textId="77777777" w:rsidR="00174F44" w:rsidRPr="00720EA3" w:rsidRDefault="005E6AF9" w:rsidP="00852D51">
      <w:pPr>
        <w:pStyle w:val="a7"/>
        <w:spacing w:before="0" w:beforeAutospacing="0" w:after="0" w:afterAutospacing="0"/>
        <w:ind w:firstLine="540"/>
        <w:jc w:val="both"/>
        <w:rPr>
          <w:b/>
        </w:rPr>
      </w:pPr>
      <w:r w:rsidRPr="00720EA3">
        <w:t>Почтовый адрес, по которому могут направляться заполненные бюллетени</w:t>
      </w:r>
      <w:r w:rsidR="00337743" w:rsidRPr="00720EA3">
        <w:t xml:space="preserve"> для голосования</w:t>
      </w:r>
      <w:r w:rsidRPr="00720EA3">
        <w:t xml:space="preserve">: </w:t>
      </w:r>
      <w:r w:rsidR="00BF0B22" w:rsidRPr="00720EA3">
        <w:rPr>
          <w:rFonts w:eastAsia="Batang"/>
          <w:b/>
        </w:rPr>
        <w:t>689000, Чукотский автономный округ, г. Анадырь, ул. Ленина, д. 73 (АО «Анадырьморпорт»).</w:t>
      </w:r>
    </w:p>
    <w:p w14:paraId="66E151B5" w14:textId="706055E5" w:rsidR="00236291" w:rsidRPr="00720EA3" w:rsidRDefault="005E6AF9" w:rsidP="00852D51">
      <w:pPr>
        <w:spacing w:before="120"/>
        <w:ind w:firstLine="567"/>
        <w:jc w:val="both"/>
        <w:rPr>
          <w:b/>
          <w:sz w:val="24"/>
          <w:szCs w:val="24"/>
        </w:rPr>
      </w:pPr>
      <w:r w:rsidRPr="00720EA3">
        <w:rPr>
          <w:sz w:val="24"/>
          <w:szCs w:val="24"/>
        </w:rPr>
        <w:t xml:space="preserve">Дата, на которую определяются (фиксируются) лица, имеющие </w:t>
      </w:r>
      <w:r w:rsidR="00944D6C" w:rsidRPr="00720EA3">
        <w:rPr>
          <w:sz w:val="24"/>
          <w:szCs w:val="24"/>
        </w:rPr>
        <w:t>право голоса при принятии решений общим собранием акционеров</w:t>
      </w:r>
      <w:r w:rsidRPr="00720EA3">
        <w:rPr>
          <w:sz w:val="24"/>
          <w:szCs w:val="24"/>
        </w:rPr>
        <w:t>:</w:t>
      </w:r>
      <w:r w:rsidR="00236291" w:rsidRPr="00720EA3">
        <w:rPr>
          <w:sz w:val="24"/>
          <w:szCs w:val="24"/>
        </w:rPr>
        <w:t xml:space="preserve"> </w:t>
      </w:r>
      <w:r w:rsidR="00BF0B22" w:rsidRPr="00720EA3">
        <w:rPr>
          <w:b/>
          <w:sz w:val="24"/>
          <w:szCs w:val="24"/>
        </w:rPr>
        <w:t>23</w:t>
      </w:r>
      <w:r w:rsidR="00E8316E" w:rsidRPr="00720EA3">
        <w:rPr>
          <w:b/>
          <w:sz w:val="24"/>
          <w:szCs w:val="24"/>
        </w:rPr>
        <w:t xml:space="preserve"> </w:t>
      </w:r>
      <w:r w:rsidR="00BF0B22" w:rsidRPr="00720EA3">
        <w:rPr>
          <w:b/>
          <w:sz w:val="24"/>
          <w:szCs w:val="24"/>
        </w:rPr>
        <w:t>февраля</w:t>
      </w:r>
      <w:r w:rsidR="00236291" w:rsidRPr="00720EA3">
        <w:rPr>
          <w:b/>
          <w:sz w:val="24"/>
          <w:szCs w:val="24"/>
        </w:rPr>
        <w:t xml:space="preserve"> 20</w:t>
      </w:r>
      <w:r w:rsidR="00944D6C" w:rsidRPr="00720EA3">
        <w:rPr>
          <w:b/>
          <w:sz w:val="24"/>
          <w:szCs w:val="24"/>
        </w:rPr>
        <w:t>25</w:t>
      </w:r>
      <w:r w:rsidR="00236291" w:rsidRPr="00720EA3">
        <w:rPr>
          <w:b/>
          <w:sz w:val="24"/>
          <w:szCs w:val="24"/>
        </w:rPr>
        <w:t xml:space="preserve"> г</w:t>
      </w:r>
      <w:r w:rsidR="00754776">
        <w:rPr>
          <w:b/>
          <w:sz w:val="24"/>
          <w:szCs w:val="24"/>
        </w:rPr>
        <w:t>ода.</w:t>
      </w:r>
    </w:p>
    <w:p w14:paraId="6D0880E4" w14:textId="77777777" w:rsidR="005E6AF9" w:rsidRPr="00720EA3" w:rsidRDefault="005E6AF9" w:rsidP="00852D51">
      <w:pPr>
        <w:spacing w:before="120"/>
        <w:ind w:firstLine="567"/>
        <w:jc w:val="both"/>
        <w:rPr>
          <w:b/>
          <w:sz w:val="24"/>
          <w:szCs w:val="24"/>
        </w:rPr>
      </w:pPr>
      <w:r w:rsidRPr="00720EA3">
        <w:rPr>
          <w:sz w:val="24"/>
          <w:szCs w:val="24"/>
        </w:rPr>
        <w:t xml:space="preserve">Категории (типы) акций, владельцы которых имеют право голоса по всем или некоторым вопросам повестки дня общего собрания акционеров: </w:t>
      </w:r>
      <w:r w:rsidR="00E82D0E" w:rsidRPr="00720EA3">
        <w:rPr>
          <w:b/>
          <w:sz w:val="24"/>
          <w:szCs w:val="24"/>
        </w:rPr>
        <w:t xml:space="preserve">по всем вопросам повестки дня имеют право голоса акционеры – </w:t>
      </w:r>
      <w:r w:rsidR="00BF0B22" w:rsidRPr="00720EA3">
        <w:rPr>
          <w:b/>
          <w:sz w:val="24"/>
          <w:szCs w:val="24"/>
        </w:rPr>
        <w:t>владельцы обыкновенных акций, гос. рег. номер 1-01-31580-</w:t>
      </w:r>
      <w:r w:rsidR="00BF0B22" w:rsidRPr="00720EA3">
        <w:rPr>
          <w:b/>
          <w:sz w:val="24"/>
          <w:szCs w:val="24"/>
          <w:lang w:val="en-US"/>
        </w:rPr>
        <w:t>F</w:t>
      </w:r>
      <w:r w:rsidR="00BF0B22" w:rsidRPr="00720EA3">
        <w:rPr>
          <w:b/>
          <w:sz w:val="24"/>
          <w:szCs w:val="24"/>
        </w:rPr>
        <w:t>, дата регистрации 19.12.2003</w:t>
      </w:r>
      <w:r w:rsidR="00E82D0E" w:rsidRPr="00720EA3">
        <w:rPr>
          <w:b/>
          <w:sz w:val="24"/>
          <w:szCs w:val="24"/>
        </w:rPr>
        <w:t>.</w:t>
      </w:r>
    </w:p>
    <w:p w14:paraId="7A45A4F5" w14:textId="77777777" w:rsidR="00EE1561" w:rsidRPr="00720EA3" w:rsidRDefault="00EE1561" w:rsidP="00852D51">
      <w:pPr>
        <w:pStyle w:val="1"/>
        <w:spacing w:before="120" w:after="120"/>
        <w:ind w:firstLine="720"/>
        <w:rPr>
          <w:b/>
          <w:szCs w:val="24"/>
        </w:rPr>
      </w:pPr>
      <w:r w:rsidRPr="00720EA3">
        <w:rPr>
          <w:b/>
          <w:szCs w:val="24"/>
        </w:rPr>
        <w:t>ПОВЕСТКА ДНЯ:</w:t>
      </w:r>
    </w:p>
    <w:p w14:paraId="7DCE36E0" w14:textId="77777777" w:rsidR="00754776" w:rsidRPr="00754776" w:rsidRDefault="00754776" w:rsidP="00754776">
      <w:pPr>
        <w:pStyle w:val="30"/>
        <w:ind w:firstLine="567"/>
        <w:rPr>
          <w:rFonts w:eastAsia="Batang"/>
          <w:bCs/>
          <w:sz w:val="24"/>
        </w:rPr>
      </w:pPr>
      <w:r w:rsidRPr="00754776">
        <w:rPr>
          <w:rFonts w:eastAsia="Batang"/>
          <w:bCs/>
          <w:sz w:val="24"/>
        </w:rPr>
        <w:t>1. Утверждение годового отчета Общества по итогам работы за 2024 год.</w:t>
      </w:r>
    </w:p>
    <w:p w14:paraId="6B1C1D5E" w14:textId="77777777" w:rsidR="00754776" w:rsidRPr="00754776" w:rsidRDefault="00754776" w:rsidP="00754776">
      <w:pPr>
        <w:pStyle w:val="30"/>
        <w:ind w:firstLine="567"/>
        <w:rPr>
          <w:rFonts w:eastAsia="Batang"/>
          <w:bCs/>
          <w:sz w:val="24"/>
        </w:rPr>
      </w:pPr>
      <w:r w:rsidRPr="00754776">
        <w:rPr>
          <w:rFonts w:eastAsia="Batang"/>
          <w:bCs/>
          <w:sz w:val="24"/>
        </w:rPr>
        <w:t>2. Утверждение годовой бухгалтерской (финансовой) отчетности Общества за 2024 год.</w:t>
      </w:r>
    </w:p>
    <w:p w14:paraId="309F91DD" w14:textId="77777777" w:rsidR="00754776" w:rsidRPr="00754776" w:rsidRDefault="00754776" w:rsidP="00754776">
      <w:pPr>
        <w:pStyle w:val="30"/>
        <w:ind w:firstLine="567"/>
        <w:rPr>
          <w:rFonts w:eastAsia="Batang"/>
          <w:bCs/>
          <w:sz w:val="24"/>
        </w:rPr>
      </w:pPr>
      <w:r w:rsidRPr="00754776">
        <w:rPr>
          <w:rFonts w:eastAsia="Batang"/>
          <w:bCs/>
          <w:sz w:val="24"/>
        </w:rPr>
        <w:t>3. Восстановление суммы невостребованных дивидендов в составе нераспределенной прибыли.</w:t>
      </w:r>
    </w:p>
    <w:p w14:paraId="74ABA8B8" w14:textId="77777777" w:rsidR="00754776" w:rsidRPr="00754776" w:rsidRDefault="00754776" w:rsidP="00754776">
      <w:pPr>
        <w:pStyle w:val="30"/>
        <w:ind w:firstLine="567"/>
        <w:rPr>
          <w:rFonts w:eastAsia="Batang"/>
          <w:bCs/>
          <w:sz w:val="24"/>
        </w:rPr>
      </w:pPr>
      <w:r w:rsidRPr="00754776">
        <w:rPr>
          <w:rFonts w:eastAsia="Batang"/>
          <w:bCs/>
          <w:sz w:val="24"/>
        </w:rPr>
        <w:t>4. Распределение прибыли (в том числе выплата (объявление) дивидендов) и убытков Общества по результатам 2024 года.</w:t>
      </w:r>
    </w:p>
    <w:p w14:paraId="78748816" w14:textId="77777777" w:rsidR="00754776" w:rsidRPr="00754776" w:rsidRDefault="00754776" w:rsidP="00754776">
      <w:pPr>
        <w:pStyle w:val="30"/>
        <w:ind w:firstLine="567"/>
        <w:rPr>
          <w:rFonts w:eastAsia="Batang"/>
          <w:bCs/>
          <w:sz w:val="24"/>
        </w:rPr>
      </w:pPr>
      <w:r w:rsidRPr="00754776">
        <w:rPr>
          <w:rFonts w:eastAsia="Batang"/>
          <w:bCs/>
          <w:sz w:val="24"/>
        </w:rPr>
        <w:t>5. Назначение аудиторской организации для проведения аудита годовой бухгалтерской (финансовой) отчетности за 2025 год.</w:t>
      </w:r>
    </w:p>
    <w:p w14:paraId="2995ADE7" w14:textId="77777777" w:rsidR="00754776" w:rsidRPr="00754776" w:rsidRDefault="00754776" w:rsidP="00754776">
      <w:pPr>
        <w:pStyle w:val="30"/>
        <w:ind w:firstLine="567"/>
        <w:rPr>
          <w:rFonts w:eastAsia="Batang"/>
          <w:bCs/>
          <w:sz w:val="24"/>
        </w:rPr>
      </w:pPr>
      <w:r w:rsidRPr="00754776">
        <w:rPr>
          <w:rFonts w:eastAsia="Batang"/>
          <w:bCs/>
          <w:sz w:val="24"/>
        </w:rPr>
        <w:t>6. Избрание членов Совета директоров Общества.</w:t>
      </w:r>
    </w:p>
    <w:p w14:paraId="6E3D3EC6" w14:textId="77777777" w:rsidR="00754776" w:rsidRPr="00754776" w:rsidRDefault="00754776" w:rsidP="00754776">
      <w:pPr>
        <w:pStyle w:val="30"/>
        <w:ind w:firstLine="567"/>
        <w:rPr>
          <w:rFonts w:eastAsia="Batang"/>
          <w:bCs/>
          <w:sz w:val="24"/>
        </w:rPr>
      </w:pPr>
      <w:r w:rsidRPr="00754776">
        <w:rPr>
          <w:rFonts w:eastAsia="Batang"/>
          <w:bCs/>
          <w:sz w:val="24"/>
        </w:rPr>
        <w:t>7. Избрание членов Ревизионной комиссии Общества.</w:t>
      </w:r>
    </w:p>
    <w:p w14:paraId="3E9E1330" w14:textId="77777777" w:rsidR="00754776" w:rsidRPr="00754776" w:rsidRDefault="00754776" w:rsidP="00754776">
      <w:pPr>
        <w:pStyle w:val="30"/>
        <w:ind w:firstLine="567"/>
        <w:rPr>
          <w:rFonts w:eastAsia="Batang"/>
          <w:bCs/>
          <w:sz w:val="24"/>
        </w:rPr>
      </w:pPr>
      <w:r w:rsidRPr="00754776">
        <w:rPr>
          <w:rFonts w:eastAsia="Batang"/>
          <w:bCs/>
          <w:sz w:val="24"/>
        </w:rPr>
        <w:t>8. О согласии на совершение сделок, признающихся крупными – заключение договоров финансирования с кредитными организациями и договоров залога, в качестве обеспечения договоров финансирования с кредитными организациями.</w:t>
      </w:r>
    </w:p>
    <w:p w14:paraId="3A100A38" w14:textId="77777777" w:rsidR="00754776" w:rsidRPr="00754776" w:rsidRDefault="00754776" w:rsidP="00754776">
      <w:pPr>
        <w:pStyle w:val="30"/>
        <w:ind w:firstLine="567"/>
        <w:rPr>
          <w:rFonts w:eastAsia="Batang"/>
          <w:bCs/>
          <w:sz w:val="24"/>
        </w:rPr>
      </w:pPr>
      <w:r w:rsidRPr="00754776">
        <w:rPr>
          <w:rFonts w:eastAsia="Batang"/>
          <w:bCs/>
          <w:sz w:val="24"/>
        </w:rPr>
        <w:t>9. Утверждение Положения о Совете директоров Общества в новой редакции.</w:t>
      </w:r>
    </w:p>
    <w:p w14:paraId="4A455D98" w14:textId="75BDC67A" w:rsidR="00577C01" w:rsidRPr="00720EA3" w:rsidRDefault="00AD4E28" w:rsidP="00754776">
      <w:pPr>
        <w:pStyle w:val="30"/>
        <w:spacing w:before="120"/>
        <w:ind w:firstLine="567"/>
        <w:rPr>
          <w:bCs/>
          <w:sz w:val="24"/>
        </w:rPr>
      </w:pPr>
      <w:r w:rsidRPr="00720EA3">
        <w:rPr>
          <w:bCs/>
          <w:sz w:val="24"/>
        </w:rPr>
        <w:t xml:space="preserve">Ознакомиться </w:t>
      </w:r>
      <w:r w:rsidR="00720EA3" w:rsidRPr="00720EA3">
        <w:rPr>
          <w:bCs/>
          <w:sz w:val="24"/>
        </w:rPr>
        <w:t xml:space="preserve">с материалами по вопросам, включенным в повестку дня собрания, акционерам </w:t>
      </w:r>
      <w:r w:rsidR="00754776">
        <w:rPr>
          <w:bCs/>
          <w:sz w:val="24"/>
        </w:rPr>
        <w:t>О</w:t>
      </w:r>
      <w:r w:rsidR="00720EA3" w:rsidRPr="00720EA3">
        <w:rPr>
          <w:bCs/>
          <w:sz w:val="24"/>
        </w:rPr>
        <w:t>бщества и их представителям можно по адресу</w:t>
      </w:r>
      <w:r w:rsidR="006B2192" w:rsidRPr="00720EA3">
        <w:rPr>
          <w:sz w:val="24"/>
        </w:rPr>
        <w:t xml:space="preserve">: </w:t>
      </w:r>
      <w:r w:rsidR="006B2192" w:rsidRPr="00720EA3">
        <w:rPr>
          <w:b/>
          <w:sz w:val="24"/>
        </w:rPr>
        <w:t>689000, Чукотский АО, г.</w:t>
      </w:r>
      <w:r w:rsidR="00720EA3">
        <w:rPr>
          <w:b/>
          <w:sz w:val="24"/>
        </w:rPr>
        <w:t> </w:t>
      </w:r>
      <w:r w:rsidR="006B2192" w:rsidRPr="00720EA3">
        <w:rPr>
          <w:b/>
          <w:sz w:val="24"/>
        </w:rPr>
        <w:t xml:space="preserve">Анадырь, ул. Ленина, </w:t>
      </w:r>
      <w:r w:rsidR="00720EA3" w:rsidRPr="00720EA3">
        <w:rPr>
          <w:b/>
          <w:sz w:val="24"/>
        </w:rPr>
        <w:t xml:space="preserve">д. </w:t>
      </w:r>
      <w:r w:rsidR="006B2192" w:rsidRPr="00720EA3">
        <w:rPr>
          <w:b/>
          <w:sz w:val="24"/>
        </w:rPr>
        <w:t>73</w:t>
      </w:r>
      <w:r w:rsidR="00720EA3" w:rsidRPr="00754776">
        <w:rPr>
          <w:b/>
          <w:sz w:val="24"/>
        </w:rPr>
        <w:t>, каб</w:t>
      </w:r>
      <w:r w:rsidR="00754776" w:rsidRPr="00754776">
        <w:rPr>
          <w:b/>
          <w:sz w:val="24"/>
        </w:rPr>
        <w:t>инет юридического отдела</w:t>
      </w:r>
      <w:r w:rsidR="006B2192" w:rsidRPr="00754776">
        <w:rPr>
          <w:b/>
          <w:sz w:val="24"/>
        </w:rPr>
        <w:t>; тел. (42722) 2-41-60</w:t>
      </w:r>
      <w:r w:rsidR="00754776">
        <w:rPr>
          <w:b/>
          <w:sz w:val="24"/>
        </w:rPr>
        <w:t xml:space="preserve"> </w:t>
      </w:r>
      <w:r w:rsidR="00754776" w:rsidRPr="00754776">
        <w:rPr>
          <w:bCs/>
          <w:sz w:val="24"/>
        </w:rPr>
        <w:t>в</w:t>
      </w:r>
      <w:r w:rsidR="003733F1" w:rsidRPr="00754776">
        <w:rPr>
          <w:bCs/>
          <w:sz w:val="24"/>
        </w:rPr>
        <w:t xml:space="preserve"> </w:t>
      </w:r>
      <w:r w:rsidR="003733F1" w:rsidRPr="00720EA3">
        <w:rPr>
          <w:bCs/>
          <w:sz w:val="24"/>
        </w:rPr>
        <w:t xml:space="preserve">рабочие дни </w:t>
      </w:r>
      <w:r w:rsidR="00797597" w:rsidRPr="00720EA3">
        <w:rPr>
          <w:bCs/>
          <w:sz w:val="24"/>
        </w:rPr>
        <w:t xml:space="preserve">в течение 20 дней до даты проведения годового </w:t>
      </w:r>
      <w:r w:rsidR="00194267" w:rsidRPr="00720EA3">
        <w:rPr>
          <w:bCs/>
          <w:sz w:val="24"/>
        </w:rPr>
        <w:t xml:space="preserve">заседания </w:t>
      </w:r>
      <w:r w:rsidR="00797597" w:rsidRPr="00720EA3">
        <w:rPr>
          <w:bCs/>
          <w:sz w:val="24"/>
        </w:rPr>
        <w:t xml:space="preserve">общего собрания </w:t>
      </w:r>
      <w:r w:rsidR="003733F1" w:rsidRPr="00720EA3">
        <w:rPr>
          <w:bCs/>
          <w:sz w:val="24"/>
        </w:rPr>
        <w:t xml:space="preserve">с </w:t>
      </w:r>
      <w:r w:rsidR="00754776" w:rsidRPr="00754776">
        <w:rPr>
          <w:bCs/>
          <w:sz w:val="24"/>
        </w:rPr>
        <w:t>9</w:t>
      </w:r>
      <w:r w:rsidR="002C4A22" w:rsidRPr="00754776">
        <w:rPr>
          <w:bCs/>
          <w:sz w:val="24"/>
        </w:rPr>
        <w:t> </w:t>
      </w:r>
      <w:r w:rsidR="003733F1" w:rsidRPr="00754776">
        <w:rPr>
          <w:bCs/>
          <w:sz w:val="24"/>
        </w:rPr>
        <w:t>час</w:t>
      </w:r>
      <w:r w:rsidR="00754776" w:rsidRPr="00754776">
        <w:rPr>
          <w:bCs/>
          <w:sz w:val="24"/>
        </w:rPr>
        <w:t>ов</w:t>
      </w:r>
      <w:r w:rsidR="002C4A22" w:rsidRPr="00754776">
        <w:rPr>
          <w:bCs/>
          <w:sz w:val="24"/>
        </w:rPr>
        <w:t xml:space="preserve"> </w:t>
      </w:r>
      <w:r w:rsidR="00754776" w:rsidRPr="00754776">
        <w:rPr>
          <w:bCs/>
          <w:sz w:val="24"/>
        </w:rPr>
        <w:t>30</w:t>
      </w:r>
      <w:r w:rsidR="002C4A22" w:rsidRPr="00754776">
        <w:rPr>
          <w:bCs/>
          <w:sz w:val="24"/>
        </w:rPr>
        <w:t> </w:t>
      </w:r>
      <w:r w:rsidR="003733F1" w:rsidRPr="00754776">
        <w:rPr>
          <w:bCs/>
          <w:sz w:val="24"/>
        </w:rPr>
        <w:t>мин</w:t>
      </w:r>
      <w:r w:rsidR="00754776" w:rsidRPr="00754776">
        <w:rPr>
          <w:bCs/>
          <w:sz w:val="24"/>
        </w:rPr>
        <w:t>ут</w:t>
      </w:r>
      <w:r w:rsidR="003733F1" w:rsidRPr="00754776">
        <w:rPr>
          <w:bCs/>
          <w:sz w:val="24"/>
        </w:rPr>
        <w:t xml:space="preserve"> до 1</w:t>
      </w:r>
      <w:r w:rsidR="00754776" w:rsidRPr="00754776">
        <w:rPr>
          <w:bCs/>
          <w:sz w:val="24"/>
        </w:rPr>
        <w:t>2</w:t>
      </w:r>
      <w:r w:rsidR="002C4A22" w:rsidRPr="00754776">
        <w:rPr>
          <w:bCs/>
          <w:sz w:val="24"/>
        </w:rPr>
        <w:t> </w:t>
      </w:r>
      <w:r w:rsidR="003733F1" w:rsidRPr="00754776">
        <w:rPr>
          <w:bCs/>
          <w:sz w:val="24"/>
        </w:rPr>
        <w:t>час</w:t>
      </w:r>
      <w:r w:rsidR="00754776" w:rsidRPr="00754776">
        <w:rPr>
          <w:bCs/>
          <w:sz w:val="24"/>
        </w:rPr>
        <w:t>ов</w:t>
      </w:r>
      <w:r w:rsidR="003733F1" w:rsidRPr="00754776">
        <w:rPr>
          <w:bCs/>
          <w:sz w:val="24"/>
        </w:rPr>
        <w:t xml:space="preserve"> </w:t>
      </w:r>
      <w:r w:rsidR="00754776" w:rsidRPr="00754776">
        <w:rPr>
          <w:bCs/>
          <w:sz w:val="24"/>
        </w:rPr>
        <w:t>2</w:t>
      </w:r>
      <w:r w:rsidR="003733F1" w:rsidRPr="00754776">
        <w:rPr>
          <w:bCs/>
          <w:sz w:val="24"/>
        </w:rPr>
        <w:t>0</w:t>
      </w:r>
      <w:r w:rsidR="002C4A22" w:rsidRPr="00754776">
        <w:rPr>
          <w:bCs/>
          <w:sz w:val="24"/>
        </w:rPr>
        <w:t> </w:t>
      </w:r>
      <w:r w:rsidR="003733F1" w:rsidRPr="00754776">
        <w:rPr>
          <w:bCs/>
          <w:sz w:val="24"/>
        </w:rPr>
        <w:t>мин</w:t>
      </w:r>
      <w:r w:rsidR="00754776" w:rsidRPr="00754776">
        <w:rPr>
          <w:bCs/>
          <w:sz w:val="24"/>
        </w:rPr>
        <w:t>ут</w:t>
      </w:r>
      <w:r w:rsidR="003733F1" w:rsidRPr="00754776">
        <w:rPr>
          <w:bCs/>
          <w:sz w:val="24"/>
        </w:rPr>
        <w:t xml:space="preserve">, а также во время проведения собрания. </w:t>
      </w:r>
      <w:r w:rsidR="003733F1" w:rsidRPr="00754776">
        <w:rPr>
          <w:bCs/>
          <w:sz w:val="24"/>
        </w:rPr>
        <w:lastRenderedPageBreak/>
        <w:t xml:space="preserve">Контактный </w:t>
      </w:r>
      <w:r w:rsidR="00577C01" w:rsidRPr="00754776">
        <w:rPr>
          <w:bCs/>
          <w:sz w:val="24"/>
        </w:rPr>
        <w:t>телефон</w:t>
      </w:r>
      <w:r w:rsidR="002C4A22" w:rsidRPr="00754776">
        <w:rPr>
          <w:bCs/>
          <w:sz w:val="24"/>
        </w:rPr>
        <w:t xml:space="preserve">: </w:t>
      </w:r>
      <w:r w:rsidR="00720EA3" w:rsidRPr="00754776">
        <w:rPr>
          <w:b/>
          <w:sz w:val="24"/>
        </w:rPr>
        <w:t>(42722) 2-41-60</w:t>
      </w:r>
      <w:r w:rsidR="000F6063" w:rsidRPr="00754776">
        <w:rPr>
          <w:bCs/>
          <w:sz w:val="24"/>
        </w:rPr>
        <w:t xml:space="preserve">, ответственный сотрудник – </w:t>
      </w:r>
      <w:r w:rsidR="00720EA3" w:rsidRPr="00754776">
        <w:rPr>
          <w:sz w:val="24"/>
        </w:rPr>
        <w:t>Бирюков Владимир Анатольевич</w:t>
      </w:r>
      <w:r w:rsidR="000F6063" w:rsidRPr="00754776">
        <w:rPr>
          <w:bCs/>
          <w:sz w:val="24"/>
        </w:rPr>
        <w:t>.</w:t>
      </w:r>
    </w:p>
    <w:p w14:paraId="62245E5E" w14:textId="77777777" w:rsidR="00B13B3C" w:rsidRPr="00720EA3" w:rsidRDefault="00B13B3C" w:rsidP="00852D51">
      <w:pPr>
        <w:spacing w:before="240"/>
        <w:ind w:firstLine="851"/>
        <w:jc w:val="both"/>
        <w:rPr>
          <w:sz w:val="24"/>
          <w:szCs w:val="24"/>
        </w:rPr>
      </w:pPr>
      <w:r w:rsidRPr="00720EA3">
        <w:rPr>
          <w:sz w:val="24"/>
          <w:szCs w:val="24"/>
        </w:rPr>
        <w:t>При проведении годового заседания общего собрания акционеров лица, имеющие право голоса при принятии решений общим собранием акционеров, могут реализовать право голоса по вопросам повестки дня путем заочного голосования или голосования на заседании общего собрания акционеров. Лица, проголосовавшие заочно, вправе участвовать в заседании общего собрания акционеров без возможности голосования на нем.</w:t>
      </w:r>
    </w:p>
    <w:p w14:paraId="2845274C" w14:textId="77777777" w:rsidR="00584A23" w:rsidRPr="00720EA3" w:rsidRDefault="00584A23" w:rsidP="00852D51">
      <w:pPr>
        <w:spacing w:before="60"/>
        <w:ind w:firstLine="851"/>
        <w:jc w:val="both"/>
        <w:rPr>
          <w:sz w:val="24"/>
          <w:szCs w:val="24"/>
        </w:rPr>
      </w:pPr>
      <w:r w:rsidRPr="00720EA3">
        <w:rPr>
          <w:sz w:val="24"/>
          <w:szCs w:val="24"/>
        </w:rPr>
        <w:t xml:space="preserve">Бюллетень должен быть подписан </w:t>
      </w:r>
      <w:r w:rsidR="00C455DB" w:rsidRPr="00720EA3">
        <w:rPr>
          <w:sz w:val="24"/>
          <w:szCs w:val="24"/>
        </w:rPr>
        <w:t xml:space="preserve">собственноручно </w:t>
      </w:r>
      <w:r w:rsidRPr="00720EA3">
        <w:rPr>
          <w:sz w:val="24"/>
          <w:szCs w:val="24"/>
        </w:rPr>
        <w:t>в строке «Подпись акционера (представителя)». Неподписанный бюллетень считается недействительным.</w:t>
      </w:r>
      <w:r w:rsidR="00964B5F" w:rsidRPr="00720EA3">
        <w:rPr>
          <w:b/>
          <w:sz w:val="24"/>
          <w:szCs w:val="24"/>
        </w:rPr>
        <w:t xml:space="preserve"> </w:t>
      </w:r>
      <w:r w:rsidR="00964B5F" w:rsidRPr="00720EA3">
        <w:rPr>
          <w:sz w:val="24"/>
          <w:szCs w:val="24"/>
        </w:rPr>
        <w:t>Возможность заполнения и направления бюллетеней для голосования в электронной форме с использованием электронных либо иных технических средств не предусмотрен</w:t>
      </w:r>
      <w:r w:rsidR="00F96D79" w:rsidRPr="00720EA3">
        <w:rPr>
          <w:sz w:val="24"/>
          <w:szCs w:val="24"/>
        </w:rPr>
        <w:t>а</w:t>
      </w:r>
      <w:r w:rsidR="00964B5F" w:rsidRPr="00720EA3">
        <w:rPr>
          <w:sz w:val="24"/>
          <w:szCs w:val="24"/>
        </w:rPr>
        <w:t>.</w:t>
      </w:r>
    </w:p>
    <w:p w14:paraId="00015EB6" w14:textId="77777777" w:rsidR="00780E89" w:rsidRPr="00720EA3" w:rsidRDefault="00780E89" w:rsidP="00852D51">
      <w:pPr>
        <w:spacing w:before="60"/>
        <w:ind w:firstLine="851"/>
        <w:jc w:val="both"/>
        <w:rPr>
          <w:sz w:val="24"/>
          <w:szCs w:val="24"/>
        </w:rPr>
      </w:pPr>
      <w:r w:rsidRPr="00720EA3">
        <w:rPr>
          <w:sz w:val="24"/>
          <w:szCs w:val="24"/>
        </w:rPr>
        <w:t>В случае, если бюллетень для голосования подписан представителем акционера, действующим в соответствии с полномочиями, основанными на доверенности, к такому бюллетеню должна прилагаться доверенность (копия доверенности, засвидетельствованная (удостоверенная) в порядке, предусмотренном законодательством Российской Федерации). Доверенность должна содержать сведения о представляемом и представителе и быть оформлена в соответствии с требованиями Федерального закона «Об акционерных обществах» к доверенности на голосование.</w:t>
      </w:r>
    </w:p>
    <w:p w14:paraId="4F9B2643" w14:textId="77777777" w:rsidR="00FB06AB" w:rsidRPr="00720EA3" w:rsidRDefault="00FB06AB" w:rsidP="00852D51">
      <w:pPr>
        <w:spacing w:before="120"/>
        <w:ind w:firstLine="851"/>
        <w:jc w:val="both"/>
        <w:rPr>
          <w:sz w:val="24"/>
          <w:szCs w:val="24"/>
        </w:rPr>
      </w:pPr>
      <w:r w:rsidRPr="00720EA3">
        <w:rPr>
          <w:sz w:val="24"/>
          <w:szCs w:val="24"/>
        </w:rPr>
        <w:t xml:space="preserve">Участнику годового </w:t>
      </w:r>
      <w:r w:rsidR="009923C5" w:rsidRPr="00720EA3">
        <w:rPr>
          <w:sz w:val="24"/>
          <w:szCs w:val="24"/>
        </w:rPr>
        <w:t xml:space="preserve">заседания </w:t>
      </w:r>
      <w:r w:rsidRPr="00720EA3">
        <w:rPr>
          <w:sz w:val="24"/>
          <w:szCs w:val="24"/>
        </w:rPr>
        <w:t xml:space="preserve">общего собрания акционеров необходимо иметь при себе </w:t>
      </w:r>
      <w:r w:rsidRPr="00720EA3">
        <w:rPr>
          <w:b/>
          <w:sz w:val="24"/>
          <w:szCs w:val="24"/>
        </w:rPr>
        <w:t>паспорт</w:t>
      </w:r>
      <w:r w:rsidRPr="00720EA3">
        <w:rPr>
          <w:sz w:val="24"/>
          <w:szCs w:val="24"/>
        </w:rPr>
        <w:t xml:space="preserve"> или иной документ, удостоверяющий личность, а для представителя акционера – документ, удостоверяющий личность, и доверенность, оформленную в соответствии с требованиями пунктов 3 и 4 ст. 185.1 ГК РФ и п. 1 ст. 57 Федеральным законом «Об акционерных обществах», на право участия и голосования на общем собрании акционеров и (или) документы, подтверждающие его право действовать от имени акционера без доверенности.</w:t>
      </w:r>
    </w:p>
    <w:p w14:paraId="0E17B063" w14:textId="77777777" w:rsidR="00FB06AB" w:rsidRPr="00720EA3" w:rsidRDefault="00FB06AB" w:rsidP="00720EA3">
      <w:pPr>
        <w:pStyle w:val="ConsPlusNormal"/>
        <w:spacing w:before="120"/>
        <w:ind w:firstLine="539"/>
        <w:jc w:val="center"/>
        <w:rPr>
          <w:rFonts w:ascii="Times New Roman" w:hAnsi="Times New Roman" w:cs="Times New Roman"/>
          <w:b/>
          <w:sz w:val="24"/>
          <w:szCs w:val="24"/>
        </w:rPr>
      </w:pPr>
      <w:r w:rsidRPr="00720EA3">
        <w:rPr>
          <w:rFonts w:ascii="Times New Roman" w:hAnsi="Times New Roman" w:cs="Times New Roman"/>
          <w:b/>
          <w:sz w:val="24"/>
          <w:szCs w:val="24"/>
        </w:rPr>
        <w:t>ВНИМАНИЮ АКЦИОНЕРОВ!</w:t>
      </w:r>
    </w:p>
    <w:p w14:paraId="3DD67159" w14:textId="77777777" w:rsidR="005013B4" w:rsidRPr="00720EA3" w:rsidRDefault="005013B4" w:rsidP="00720EA3">
      <w:pPr>
        <w:pStyle w:val="a7"/>
        <w:spacing w:before="60" w:beforeAutospacing="0" w:after="0" w:afterAutospacing="0"/>
        <w:ind w:firstLine="539"/>
        <w:jc w:val="both"/>
      </w:pPr>
      <w:r w:rsidRPr="00720EA3">
        <w:t>Уведомляем Вас о необходимости предоставления акционерами, зарегистрированными в реестре акционеров общества, информации об изменении своих данных, в том числе адресных данных, данных о банковских рек</w:t>
      </w:r>
      <w:r w:rsidR="00B13B3C" w:rsidRPr="00720EA3">
        <w:t>визитах, регистратору общества</w:t>
      </w:r>
      <w:r w:rsidR="00985D55" w:rsidRPr="00720EA3">
        <w:t xml:space="preserve"> – Акционерное общество «Новый регистратор»:</w:t>
      </w:r>
    </w:p>
    <w:p w14:paraId="66C743B0" w14:textId="77777777" w:rsidR="00985D55" w:rsidRPr="00720EA3" w:rsidRDefault="00985D55" w:rsidP="00852D51">
      <w:pPr>
        <w:pStyle w:val="30"/>
        <w:ind w:firstLine="567"/>
        <w:rPr>
          <w:bCs/>
          <w:sz w:val="24"/>
        </w:rPr>
      </w:pPr>
      <w:r w:rsidRPr="00720EA3">
        <w:rPr>
          <w:bCs/>
          <w:sz w:val="24"/>
        </w:rPr>
        <w:t>1)</w:t>
      </w:r>
      <w:r w:rsidRPr="00720EA3">
        <w:rPr>
          <w:bCs/>
          <w:sz w:val="24"/>
        </w:rPr>
        <w:tab/>
        <w:t>107996, г. Москва, ул. Буженинова, д. 30, стр. 1, ЭТ/ПОМ/КОМ 2/VI/32, АО «Новый регистратор»;</w:t>
      </w:r>
    </w:p>
    <w:p w14:paraId="057CA769" w14:textId="77777777" w:rsidR="00985D55" w:rsidRPr="00720EA3" w:rsidRDefault="00985D55" w:rsidP="00852D51">
      <w:pPr>
        <w:pStyle w:val="30"/>
        <w:ind w:firstLine="567"/>
        <w:rPr>
          <w:bCs/>
          <w:sz w:val="24"/>
        </w:rPr>
      </w:pPr>
      <w:r w:rsidRPr="00720EA3">
        <w:rPr>
          <w:bCs/>
          <w:sz w:val="24"/>
        </w:rPr>
        <w:t>2)</w:t>
      </w:r>
      <w:r w:rsidRPr="00720EA3">
        <w:rPr>
          <w:bCs/>
          <w:sz w:val="24"/>
        </w:rPr>
        <w:tab/>
        <w:t xml:space="preserve">690091, г. Владивосток, ул. Алеутская, д. 28, офис 404 Дальневосточный филиал АО «Новый регистратор», </w:t>
      </w:r>
      <w:r w:rsidRPr="00720EA3">
        <w:rPr>
          <w:sz w:val="24"/>
        </w:rPr>
        <w:t>тел. 8 </w:t>
      </w:r>
      <w:hyperlink r:id="rId7" w:history="1">
        <w:r w:rsidRPr="00720EA3">
          <w:rPr>
            <w:rStyle w:val="a4"/>
            <w:sz w:val="24"/>
          </w:rPr>
          <w:t>(423) 243-32-18</w:t>
        </w:r>
      </w:hyperlink>
      <w:r w:rsidRPr="00720EA3">
        <w:rPr>
          <w:sz w:val="24"/>
        </w:rPr>
        <w:t xml:space="preserve">, </w:t>
      </w:r>
      <w:r w:rsidRPr="00720EA3">
        <w:rPr>
          <w:sz w:val="24"/>
          <w:lang w:val="en-US"/>
        </w:rPr>
        <w:t>E</w:t>
      </w:r>
      <w:r w:rsidRPr="00720EA3">
        <w:rPr>
          <w:sz w:val="24"/>
        </w:rPr>
        <w:t>-mail: </w:t>
      </w:r>
      <w:hyperlink r:id="rId8" w:history="1">
        <w:r w:rsidRPr="00720EA3">
          <w:rPr>
            <w:rStyle w:val="a4"/>
            <w:sz w:val="24"/>
          </w:rPr>
          <w:t>vlad@newreg.ru</w:t>
        </w:r>
      </w:hyperlink>
      <w:r w:rsidRPr="00720EA3">
        <w:rPr>
          <w:sz w:val="24"/>
        </w:rPr>
        <w:t xml:space="preserve">, </w:t>
      </w:r>
      <w:hyperlink r:id="rId9" w:history="1">
        <w:r w:rsidRPr="00720EA3">
          <w:rPr>
            <w:rStyle w:val="a4"/>
            <w:sz w:val="24"/>
          </w:rPr>
          <w:t>https://www.newreg.ru/</w:t>
        </w:r>
      </w:hyperlink>
      <w:r w:rsidRPr="00720EA3">
        <w:rPr>
          <w:bCs/>
          <w:sz w:val="24"/>
        </w:rPr>
        <w:t>;</w:t>
      </w:r>
    </w:p>
    <w:p w14:paraId="1A2F0CE9" w14:textId="77777777" w:rsidR="00985D55" w:rsidRPr="00720EA3" w:rsidRDefault="00985D55" w:rsidP="00852D51">
      <w:pPr>
        <w:pStyle w:val="30"/>
        <w:ind w:firstLine="567"/>
        <w:rPr>
          <w:bCs/>
          <w:sz w:val="24"/>
        </w:rPr>
      </w:pPr>
      <w:r w:rsidRPr="00720EA3">
        <w:rPr>
          <w:bCs/>
          <w:sz w:val="24"/>
        </w:rPr>
        <w:t>3)</w:t>
      </w:r>
      <w:r w:rsidRPr="00720EA3">
        <w:rPr>
          <w:bCs/>
          <w:sz w:val="24"/>
        </w:rPr>
        <w:tab/>
        <w:t xml:space="preserve">или по адресу любого другого филиала АО «Новый регистратор», указанного на странице в сети Интернет </w:t>
      </w:r>
      <w:hyperlink r:id="rId10" w:history="1">
        <w:r w:rsidRPr="00720EA3">
          <w:rPr>
            <w:rStyle w:val="a4"/>
            <w:bCs/>
            <w:sz w:val="24"/>
          </w:rPr>
          <w:t>https://www.newreg.ru/contacts/filials/</w:t>
        </w:r>
      </w:hyperlink>
      <w:r w:rsidRPr="00720EA3">
        <w:rPr>
          <w:bCs/>
          <w:sz w:val="24"/>
        </w:rPr>
        <w:t>.</w:t>
      </w:r>
    </w:p>
    <w:p w14:paraId="1A0F0F1A" w14:textId="77777777" w:rsidR="00985D55" w:rsidRPr="00720EA3" w:rsidRDefault="00985D55" w:rsidP="00852D51">
      <w:pPr>
        <w:ind w:firstLine="851"/>
        <w:jc w:val="both"/>
        <w:rPr>
          <w:color w:val="000000"/>
          <w:sz w:val="24"/>
          <w:szCs w:val="24"/>
        </w:rPr>
      </w:pPr>
      <w:r w:rsidRPr="00720EA3">
        <w:rPr>
          <w:color w:val="000000"/>
          <w:sz w:val="24"/>
          <w:szCs w:val="24"/>
        </w:rPr>
        <w:t xml:space="preserve">Информацию о бланках документов, используемых для ведения реестра АО «Новый регистратор», правилах ведения реестра Вы можете получить на официальном сайте АО «Новый регистратор»: </w:t>
      </w:r>
      <w:hyperlink r:id="rId11" w:history="1">
        <w:r w:rsidRPr="00720EA3">
          <w:rPr>
            <w:rStyle w:val="a4"/>
            <w:sz w:val="24"/>
            <w:szCs w:val="24"/>
          </w:rPr>
          <w:t>www.newreg.ru</w:t>
        </w:r>
      </w:hyperlink>
      <w:r w:rsidRPr="00720EA3">
        <w:rPr>
          <w:color w:val="000000"/>
          <w:sz w:val="24"/>
          <w:szCs w:val="24"/>
        </w:rPr>
        <w:t xml:space="preserve"> в разделе «Держателям акций», «Бланки документов»; прейскурант АО «Новый регистратор» – в подразделе «Тарифы» – Прейскурант услуг регистратора для зарегистрированных лиц. Адреса филиалов и территориальных подразделений для личного обращения Вы можете найти в разделе «Контакты».</w:t>
      </w:r>
    </w:p>
    <w:p w14:paraId="77DD52DF" w14:textId="77777777" w:rsidR="00864A1F" w:rsidRDefault="00606372" w:rsidP="00864A1F">
      <w:pPr>
        <w:pStyle w:val="a7"/>
        <w:spacing w:after="0"/>
        <w:jc w:val="both"/>
        <w:rPr>
          <w:bCs/>
        </w:rPr>
      </w:pPr>
      <w:r w:rsidRPr="00720EA3">
        <w:rPr>
          <w:b/>
          <w:bCs/>
        </w:rPr>
        <w:t xml:space="preserve">ПРЕДУПРЕЖДЕНИЕ: </w:t>
      </w:r>
      <w:r w:rsidRPr="00720EA3">
        <w:rPr>
          <w:bCs/>
        </w:rPr>
        <w:t>согласно положениям ст. 52.1 Федерального закона от 26.12.1995 № 208-ФЗ «Об акционерных обществах» возможно приостановление Обществом направления сообщений и (или) бюллетеней для голосования по почтовому адресу, указанному в реестре акционеров, в случае соблюдения условий, предусмотренных п. 1 ст. 52.1 Федерального закона от 26.12.1995 № 208-ФЗ «Об акционерных обществах».</w:t>
      </w:r>
    </w:p>
    <w:p w14:paraId="2F64A39A" w14:textId="0F6A30C3" w:rsidR="00985D55" w:rsidRPr="00864A1F" w:rsidRDefault="00544FE5" w:rsidP="00864A1F">
      <w:pPr>
        <w:pStyle w:val="a7"/>
        <w:spacing w:after="0"/>
        <w:jc w:val="both"/>
        <w:rPr>
          <w:bCs/>
        </w:rPr>
      </w:pPr>
      <w:r w:rsidRPr="00CF75C2">
        <w:rPr>
          <w:b/>
          <w:bCs/>
          <w:i/>
        </w:rPr>
        <w:t>Совет директоров</w:t>
      </w:r>
      <w:r w:rsidR="00552F39" w:rsidRPr="00CF75C2">
        <w:rPr>
          <w:b/>
          <w:bCs/>
          <w:i/>
        </w:rPr>
        <w:t xml:space="preserve"> </w:t>
      </w:r>
      <w:r w:rsidR="00FB06AB" w:rsidRPr="00CF75C2">
        <w:rPr>
          <w:b/>
          <w:bCs/>
          <w:i/>
        </w:rPr>
        <w:t>АО</w:t>
      </w:r>
      <w:r w:rsidRPr="00CF75C2">
        <w:rPr>
          <w:b/>
          <w:bCs/>
          <w:i/>
        </w:rPr>
        <w:t xml:space="preserve"> </w:t>
      </w:r>
      <w:r w:rsidR="00720EA3" w:rsidRPr="00CF75C2">
        <w:rPr>
          <w:b/>
          <w:bCs/>
          <w:i/>
        </w:rPr>
        <w:t>«</w:t>
      </w:r>
      <w:r w:rsidR="00720EA3" w:rsidRPr="00CF75C2">
        <w:rPr>
          <w:b/>
          <w:i/>
        </w:rPr>
        <w:t>Анадырьморпорт</w:t>
      </w:r>
      <w:r w:rsidR="003733F1" w:rsidRPr="00CF75C2">
        <w:rPr>
          <w:b/>
          <w:bCs/>
          <w:i/>
        </w:rPr>
        <w:t>»</w:t>
      </w:r>
    </w:p>
    <w:sectPr w:rsidR="00985D55" w:rsidRPr="00864A1F" w:rsidSect="00174F44">
      <w:pgSz w:w="11906" w:h="16838"/>
      <w:pgMar w:top="680" w:right="851" w:bottom="68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122E"/>
    <w:multiLevelType w:val="hybridMultilevel"/>
    <w:tmpl w:val="77ECF856"/>
    <w:lvl w:ilvl="0" w:tplc="DC3A4E26">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15:restartNumberingAfterBreak="0">
    <w:nsid w:val="11547552"/>
    <w:multiLevelType w:val="hybridMultilevel"/>
    <w:tmpl w:val="811EE060"/>
    <w:lvl w:ilvl="0" w:tplc="C5A03486">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 w15:restartNumberingAfterBreak="0">
    <w:nsid w:val="36870D02"/>
    <w:multiLevelType w:val="hybridMultilevel"/>
    <w:tmpl w:val="D520BF7E"/>
    <w:lvl w:ilvl="0" w:tplc="6ACA5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68DE6A66"/>
    <w:multiLevelType w:val="hybridMultilevel"/>
    <w:tmpl w:val="4516C4D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6FA72F25"/>
    <w:multiLevelType w:val="hybridMultilevel"/>
    <w:tmpl w:val="A79A2C18"/>
    <w:lvl w:ilvl="0" w:tplc="5F42E8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762847271">
    <w:abstractNumId w:val="0"/>
  </w:num>
  <w:num w:numId="2" w16cid:durableId="126171638">
    <w:abstractNumId w:val="1"/>
  </w:num>
  <w:num w:numId="3" w16cid:durableId="1435129178">
    <w:abstractNumId w:val="3"/>
  </w:num>
  <w:num w:numId="4" w16cid:durableId="580480965">
    <w:abstractNumId w:val="2"/>
  </w:num>
  <w:num w:numId="5" w16cid:durableId="1538201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E0002"/>
    <w:rsid w:val="00003E9E"/>
    <w:rsid w:val="0001520B"/>
    <w:rsid w:val="00025786"/>
    <w:rsid w:val="000378D3"/>
    <w:rsid w:val="00046A14"/>
    <w:rsid w:val="00091B95"/>
    <w:rsid w:val="00094366"/>
    <w:rsid w:val="000D490C"/>
    <w:rsid w:val="000D75A8"/>
    <w:rsid w:val="000E4049"/>
    <w:rsid w:val="000F6063"/>
    <w:rsid w:val="0011326D"/>
    <w:rsid w:val="00122769"/>
    <w:rsid w:val="00125041"/>
    <w:rsid w:val="00130BAB"/>
    <w:rsid w:val="0014064D"/>
    <w:rsid w:val="00140672"/>
    <w:rsid w:val="00147232"/>
    <w:rsid w:val="0015628D"/>
    <w:rsid w:val="00160A5C"/>
    <w:rsid w:val="00163084"/>
    <w:rsid w:val="00174F44"/>
    <w:rsid w:val="00194267"/>
    <w:rsid w:val="001D37A1"/>
    <w:rsid w:val="001F0A13"/>
    <w:rsid w:val="00205D3A"/>
    <w:rsid w:val="00210E04"/>
    <w:rsid w:val="00227702"/>
    <w:rsid w:val="00236291"/>
    <w:rsid w:val="00253BB8"/>
    <w:rsid w:val="00262C83"/>
    <w:rsid w:val="002714A5"/>
    <w:rsid w:val="002C4A22"/>
    <w:rsid w:val="002F287A"/>
    <w:rsid w:val="00303ECC"/>
    <w:rsid w:val="00317F82"/>
    <w:rsid w:val="003220CE"/>
    <w:rsid w:val="003367FE"/>
    <w:rsid w:val="003368DF"/>
    <w:rsid w:val="00337743"/>
    <w:rsid w:val="0034402A"/>
    <w:rsid w:val="00366080"/>
    <w:rsid w:val="0037265A"/>
    <w:rsid w:val="003733F1"/>
    <w:rsid w:val="003870C0"/>
    <w:rsid w:val="003921F0"/>
    <w:rsid w:val="003D0CA4"/>
    <w:rsid w:val="00410396"/>
    <w:rsid w:val="00436CBD"/>
    <w:rsid w:val="00446E99"/>
    <w:rsid w:val="00473C11"/>
    <w:rsid w:val="004C1CEE"/>
    <w:rsid w:val="004C2669"/>
    <w:rsid w:val="004C4A40"/>
    <w:rsid w:val="004C761A"/>
    <w:rsid w:val="005013B4"/>
    <w:rsid w:val="005115A1"/>
    <w:rsid w:val="00520B3D"/>
    <w:rsid w:val="00544FE5"/>
    <w:rsid w:val="00552F39"/>
    <w:rsid w:val="00577C01"/>
    <w:rsid w:val="00577F76"/>
    <w:rsid w:val="00584A23"/>
    <w:rsid w:val="00593E1B"/>
    <w:rsid w:val="005D6519"/>
    <w:rsid w:val="005D6D00"/>
    <w:rsid w:val="005E6AF9"/>
    <w:rsid w:val="00602CD9"/>
    <w:rsid w:val="00606372"/>
    <w:rsid w:val="00640F66"/>
    <w:rsid w:val="006662EA"/>
    <w:rsid w:val="00677D8F"/>
    <w:rsid w:val="00682130"/>
    <w:rsid w:val="00695981"/>
    <w:rsid w:val="006B2192"/>
    <w:rsid w:val="006B389C"/>
    <w:rsid w:val="006B38DE"/>
    <w:rsid w:val="006C503E"/>
    <w:rsid w:val="00702D78"/>
    <w:rsid w:val="00720EA3"/>
    <w:rsid w:val="007268AC"/>
    <w:rsid w:val="00727C7F"/>
    <w:rsid w:val="00737B1D"/>
    <w:rsid w:val="00741E6F"/>
    <w:rsid w:val="007436E4"/>
    <w:rsid w:val="00754776"/>
    <w:rsid w:val="00780E89"/>
    <w:rsid w:val="00785C9A"/>
    <w:rsid w:val="00797597"/>
    <w:rsid w:val="007A313F"/>
    <w:rsid w:val="007A6B13"/>
    <w:rsid w:val="007D59B4"/>
    <w:rsid w:val="007E4D3F"/>
    <w:rsid w:val="00811503"/>
    <w:rsid w:val="0081345E"/>
    <w:rsid w:val="0081629A"/>
    <w:rsid w:val="00841B40"/>
    <w:rsid w:val="00842FF7"/>
    <w:rsid w:val="00852D51"/>
    <w:rsid w:val="00864A1F"/>
    <w:rsid w:val="008B728F"/>
    <w:rsid w:val="008F7B76"/>
    <w:rsid w:val="00944D6C"/>
    <w:rsid w:val="00953847"/>
    <w:rsid w:val="00964B5F"/>
    <w:rsid w:val="00980363"/>
    <w:rsid w:val="00985D55"/>
    <w:rsid w:val="00986DAD"/>
    <w:rsid w:val="009923C5"/>
    <w:rsid w:val="009B27EA"/>
    <w:rsid w:val="009D14FF"/>
    <w:rsid w:val="00A05DB9"/>
    <w:rsid w:val="00A35E0C"/>
    <w:rsid w:val="00A46393"/>
    <w:rsid w:val="00A647D1"/>
    <w:rsid w:val="00A649B9"/>
    <w:rsid w:val="00A76BD0"/>
    <w:rsid w:val="00A85317"/>
    <w:rsid w:val="00A92476"/>
    <w:rsid w:val="00A924D4"/>
    <w:rsid w:val="00A948FC"/>
    <w:rsid w:val="00A97D11"/>
    <w:rsid w:val="00AD4E28"/>
    <w:rsid w:val="00B06A86"/>
    <w:rsid w:val="00B13B3C"/>
    <w:rsid w:val="00B14192"/>
    <w:rsid w:val="00B16F03"/>
    <w:rsid w:val="00B37642"/>
    <w:rsid w:val="00B47FD8"/>
    <w:rsid w:val="00B62631"/>
    <w:rsid w:val="00B76D28"/>
    <w:rsid w:val="00B851E3"/>
    <w:rsid w:val="00BB7F12"/>
    <w:rsid w:val="00BD02A5"/>
    <w:rsid w:val="00BF06F6"/>
    <w:rsid w:val="00BF0B22"/>
    <w:rsid w:val="00BF241F"/>
    <w:rsid w:val="00C042B6"/>
    <w:rsid w:val="00C34CC3"/>
    <w:rsid w:val="00C43156"/>
    <w:rsid w:val="00C455DB"/>
    <w:rsid w:val="00C56F44"/>
    <w:rsid w:val="00C71AC8"/>
    <w:rsid w:val="00C73A80"/>
    <w:rsid w:val="00C758B3"/>
    <w:rsid w:val="00C852BF"/>
    <w:rsid w:val="00CA200C"/>
    <w:rsid w:val="00CE0002"/>
    <w:rsid w:val="00CF75C2"/>
    <w:rsid w:val="00D15D97"/>
    <w:rsid w:val="00D975E2"/>
    <w:rsid w:val="00DA311C"/>
    <w:rsid w:val="00DB03FA"/>
    <w:rsid w:val="00DD639D"/>
    <w:rsid w:val="00E50188"/>
    <w:rsid w:val="00E53975"/>
    <w:rsid w:val="00E61286"/>
    <w:rsid w:val="00E66F3C"/>
    <w:rsid w:val="00E82D0E"/>
    <w:rsid w:val="00E82DDE"/>
    <w:rsid w:val="00E8316E"/>
    <w:rsid w:val="00EA2901"/>
    <w:rsid w:val="00EB48CA"/>
    <w:rsid w:val="00EC3AAA"/>
    <w:rsid w:val="00ED14DB"/>
    <w:rsid w:val="00ED3432"/>
    <w:rsid w:val="00ED3E7D"/>
    <w:rsid w:val="00EE1561"/>
    <w:rsid w:val="00EE52FA"/>
    <w:rsid w:val="00F16771"/>
    <w:rsid w:val="00F40B46"/>
    <w:rsid w:val="00F57AE6"/>
    <w:rsid w:val="00F96D79"/>
    <w:rsid w:val="00FB06AB"/>
    <w:rsid w:val="00FC1646"/>
    <w:rsid w:val="00FC1A2A"/>
    <w:rsid w:val="00FE18CE"/>
    <w:rsid w:val="00FE69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F656B"/>
  <w15:docId w15:val="{1346B954-43A6-48D3-AFFC-D5371E909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311C"/>
  </w:style>
  <w:style w:type="paragraph" w:styleId="1">
    <w:name w:val="heading 1"/>
    <w:basedOn w:val="a"/>
    <w:next w:val="a"/>
    <w:qFormat/>
    <w:rsid w:val="00DA311C"/>
    <w:pPr>
      <w:keepNext/>
      <w:jc w:val="center"/>
      <w:outlineLvl w:val="0"/>
    </w:pPr>
    <w:rPr>
      <w:sz w:val="24"/>
    </w:rPr>
  </w:style>
  <w:style w:type="paragraph" w:styleId="2">
    <w:name w:val="heading 2"/>
    <w:basedOn w:val="a"/>
    <w:next w:val="a"/>
    <w:qFormat/>
    <w:rsid w:val="00DA311C"/>
    <w:pPr>
      <w:keepNext/>
      <w:jc w:val="center"/>
      <w:outlineLvl w:val="1"/>
    </w:pPr>
    <w:rPr>
      <w:rFonts w:ascii="Tahoma" w:hAnsi="Tahoma"/>
      <w:b/>
      <w:sz w:val="28"/>
    </w:rPr>
  </w:style>
  <w:style w:type="paragraph" w:styleId="3">
    <w:name w:val="heading 3"/>
    <w:basedOn w:val="a"/>
    <w:next w:val="a"/>
    <w:qFormat/>
    <w:rsid w:val="00DA311C"/>
    <w:pPr>
      <w:keepNext/>
      <w:jc w:val="center"/>
      <w:outlineLvl w:val="2"/>
    </w:pPr>
    <w:rPr>
      <w:rFonts w:ascii="Tahoma" w:hAnsi="Tahoma"/>
      <w:b/>
      <w:sz w:val="48"/>
    </w:rPr>
  </w:style>
  <w:style w:type="paragraph" w:styleId="4">
    <w:name w:val="heading 4"/>
    <w:basedOn w:val="a"/>
    <w:next w:val="a"/>
    <w:qFormat/>
    <w:rsid w:val="00DA311C"/>
    <w:pPr>
      <w:keepNext/>
      <w:jc w:val="center"/>
      <w:outlineLvl w:val="3"/>
    </w:pPr>
    <w:rPr>
      <w:rFonts w:ascii="Tahoma" w:hAnsi="Tahoma"/>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A311C"/>
    <w:pPr>
      <w:jc w:val="center"/>
    </w:pPr>
    <w:rPr>
      <w:rFonts w:ascii="Tahoma" w:hAnsi="Tahoma"/>
      <w:sz w:val="40"/>
    </w:rPr>
  </w:style>
  <w:style w:type="paragraph" w:styleId="30">
    <w:name w:val="Body Text 3"/>
    <w:basedOn w:val="a"/>
    <w:rsid w:val="00EE1561"/>
    <w:pPr>
      <w:jc w:val="both"/>
    </w:pPr>
    <w:rPr>
      <w:szCs w:val="24"/>
    </w:rPr>
  </w:style>
  <w:style w:type="character" w:styleId="a4">
    <w:name w:val="Hyperlink"/>
    <w:basedOn w:val="a0"/>
    <w:rsid w:val="00702D78"/>
    <w:rPr>
      <w:color w:val="0000FF"/>
      <w:u w:val="single"/>
    </w:rPr>
  </w:style>
  <w:style w:type="paragraph" w:styleId="a5">
    <w:name w:val="Balloon Text"/>
    <w:basedOn w:val="a"/>
    <w:semiHidden/>
    <w:rsid w:val="00262C83"/>
    <w:rPr>
      <w:rFonts w:ascii="Tahoma" w:hAnsi="Tahoma" w:cs="Tahoma"/>
      <w:sz w:val="16"/>
      <w:szCs w:val="16"/>
    </w:rPr>
  </w:style>
  <w:style w:type="character" w:styleId="a6">
    <w:name w:val="FollowedHyperlink"/>
    <w:basedOn w:val="a0"/>
    <w:rsid w:val="00130BAB"/>
    <w:rPr>
      <w:color w:val="800080"/>
      <w:u w:val="single"/>
    </w:rPr>
  </w:style>
  <w:style w:type="paragraph" w:styleId="20">
    <w:name w:val="Body Text Indent 2"/>
    <w:basedOn w:val="a"/>
    <w:link w:val="21"/>
    <w:rsid w:val="00125041"/>
    <w:pPr>
      <w:spacing w:after="120" w:line="480" w:lineRule="auto"/>
      <w:ind w:left="283"/>
    </w:pPr>
  </w:style>
  <w:style w:type="character" w:customStyle="1" w:styleId="21">
    <w:name w:val="Основной текст с отступом 2 Знак"/>
    <w:basedOn w:val="a0"/>
    <w:link w:val="20"/>
    <w:rsid w:val="00125041"/>
  </w:style>
  <w:style w:type="paragraph" w:customStyle="1" w:styleId="ConsPlusNormal">
    <w:name w:val="ConsPlusNormal"/>
    <w:rsid w:val="005E6AF9"/>
    <w:pPr>
      <w:autoSpaceDE w:val="0"/>
      <w:autoSpaceDN w:val="0"/>
      <w:adjustRightInd w:val="0"/>
    </w:pPr>
    <w:rPr>
      <w:rFonts w:ascii="Arial" w:eastAsiaTheme="minorHAnsi" w:hAnsi="Arial" w:cs="Arial"/>
      <w:lang w:eastAsia="en-US"/>
    </w:rPr>
  </w:style>
  <w:style w:type="character" w:customStyle="1" w:styleId="SUBST">
    <w:name w:val="__SUBST"/>
    <w:rsid w:val="005E6AF9"/>
    <w:rPr>
      <w:b/>
      <w:i/>
      <w:sz w:val="22"/>
    </w:rPr>
  </w:style>
  <w:style w:type="paragraph" w:styleId="a7">
    <w:name w:val="Normal (Web)"/>
    <w:basedOn w:val="a"/>
    <w:uiPriority w:val="99"/>
    <w:unhideWhenUsed/>
    <w:rsid w:val="005115A1"/>
    <w:pPr>
      <w:spacing w:before="100" w:beforeAutospacing="1" w:after="100" w:afterAutospacing="1"/>
    </w:pPr>
    <w:rPr>
      <w:sz w:val="24"/>
      <w:szCs w:val="24"/>
    </w:rPr>
  </w:style>
  <w:style w:type="character" w:customStyle="1" w:styleId="10">
    <w:name w:val="Неразрешенное упоминание1"/>
    <w:basedOn w:val="a0"/>
    <w:uiPriority w:val="99"/>
    <w:semiHidden/>
    <w:unhideWhenUsed/>
    <w:rsid w:val="00985D55"/>
    <w:rPr>
      <w:color w:val="605E5C"/>
      <w:shd w:val="clear" w:color="auto" w:fill="E1DFDD"/>
    </w:rPr>
  </w:style>
  <w:style w:type="character" w:customStyle="1" w:styleId="WW8Num1z1">
    <w:name w:val="WW8Num1z1"/>
    <w:rsid w:val="00BF0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377523">
      <w:bodyDiv w:val="1"/>
      <w:marLeft w:val="0"/>
      <w:marRight w:val="0"/>
      <w:marTop w:val="0"/>
      <w:marBottom w:val="0"/>
      <w:divBdr>
        <w:top w:val="none" w:sz="0" w:space="0" w:color="auto"/>
        <w:left w:val="none" w:sz="0" w:space="0" w:color="auto"/>
        <w:bottom w:val="none" w:sz="0" w:space="0" w:color="auto"/>
        <w:right w:val="none" w:sz="0" w:space="0" w:color="auto"/>
      </w:divBdr>
    </w:div>
    <w:div w:id="692879012">
      <w:bodyDiv w:val="1"/>
      <w:marLeft w:val="0"/>
      <w:marRight w:val="0"/>
      <w:marTop w:val="0"/>
      <w:marBottom w:val="0"/>
      <w:divBdr>
        <w:top w:val="none" w:sz="0" w:space="0" w:color="auto"/>
        <w:left w:val="none" w:sz="0" w:space="0" w:color="auto"/>
        <w:bottom w:val="none" w:sz="0" w:space="0" w:color="auto"/>
        <w:right w:val="none" w:sz="0" w:space="0" w:color="auto"/>
      </w:divBdr>
    </w:div>
    <w:div w:id="1356537178">
      <w:bodyDiv w:val="1"/>
      <w:marLeft w:val="0"/>
      <w:marRight w:val="0"/>
      <w:marTop w:val="0"/>
      <w:marBottom w:val="0"/>
      <w:divBdr>
        <w:top w:val="none" w:sz="0" w:space="0" w:color="auto"/>
        <w:left w:val="none" w:sz="0" w:space="0" w:color="auto"/>
        <w:bottom w:val="none" w:sz="0" w:space="0" w:color="auto"/>
        <w:right w:val="none" w:sz="0" w:space="0" w:color="auto"/>
      </w:divBdr>
    </w:div>
    <w:div w:id="151449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lad@newre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tel:+7(495)%20286-50-6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newreg.ru" TargetMode="External"/><Relationship Id="rId5" Type="http://schemas.openxmlformats.org/officeDocument/2006/relationships/webSettings" Target="webSettings.xml"/><Relationship Id="rId10" Type="http://schemas.openxmlformats.org/officeDocument/2006/relationships/hyperlink" Target="https://www.newreg.ru/contacts/filials/" TargetMode="External"/><Relationship Id="rId4" Type="http://schemas.openxmlformats.org/officeDocument/2006/relationships/settings" Target="settings.xml"/><Relationship Id="rId9" Type="http://schemas.openxmlformats.org/officeDocument/2006/relationships/hyperlink" Target="https://www.newreg.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83;&#1077;&#1082;&#1089;&#1077;&#1081;\Application%20Data\Microsoft\&#1064;&#1072;&#1073;&#1083;&#1086;&#1085;&#1099;\&#1042;&#1054;&#1057;&#1058;&#1054;&#1050;-1%20%20&#1087;&#1080;&#1089;&#1100;&#1084;&#108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AEF44-2653-4394-8C04-5B5C512B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ВОСТОК-1  письмо</Template>
  <TotalTime>8</TotalTime>
  <Pages>2</Pages>
  <Words>981</Words>
  <Characters>5592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ЗАКРЫТОЕ АКЦИОНЕРНОЕ ОБЩЕСТВО</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ЗАКРЫТОЕ АКЦИОНЕРНОЕ ОБЩЕСТВО</dc:title>
  <dc:creator>Шевченко Я.Ф.</dc:creator>
  <cp:lastModifiedBy>User</cp:lastModifiedBy>
  <cp:revision>4</cp:revision>
  <cp:lastPrinted>2018-02-22T02:31:00Z</cp:lastPrinted>
  <dcterms:created xsi:type="dcterms:W3CDTF">2025-02-10T06:24:00Z</dcterms:created>
  <dcterms:modified xsi:type="dcterms:W3CDTF">2025-02-12T22:12:00Z</dcterms:modified>
</cp:coreProperties>
</file>